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27FB" w14:textId="729D19C6" w:rsidR="00B6267E" w:rsidRPr="00B6267E" w:rsidRDefault="00B6267E" w:rsidP="00B6267E">
      <w:pPr>
        <w:pStyle w:val="Heading3"/>
        <w:spacing w:before="0" w:after="24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bookmarkStart w:id="0" w:name="_GoBack"/>
      <w:bookmarkEnd w:id="0"/>
      <w:r w:rsidRPr="00B6267E">
        <w:rPr>
          <w:rFonts w:asciiTheme="minorHAnsi" w:hAnsiTheme="minorHAnsi" w:cstheme="minorHAnsi"/>
          <w:b/>
          <w:bCs/>
          <w:color w:val="333333"/>
          <w:sz w:val="28"/>
          <w:szCs w:val="28"/>
        </w:rPr>
        <w:t>Bishkek International School - IB Diploma Results 20</w:t>
      </w:r>
      <w:r w:rsidR="005F0AEB">
        <w:rPr>
          <w:rFonts w:asciiTheme="minorHAnsi" w:hAnsiTheme="minorHAnsi" w:cstheme="minorHAnsi"/>
          <w:b/>
          <w:bCs/>
          <w:color w:val="333333"/>
          <w:sz w:val="28"/>
          <w:szCs w:val="28"/>
        </w:rPr>
        <w:t>20</w:t>
      </w:r>
    </w:p>
    <w:p w14:paraId="6E030AC7" w14:textId="19D1AC69" w:rsidR="00D0092D" w:rsidRPr="00D0092D" w:rsidRDefault="00903509" w:rsidP="00D0092D">
      <w:pPr>
        <w:shd w:val="clear" w:color="auto" w:fill="FFFFFF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>B</w:t>
      </w:r>
      <w:r w:rsidR="00B6267E" w:rsidRPr="00D0092D">
        <w:rPr>
          <w:rFonts w:eastAsia="Times New Roman" w:cstheme="minorHAnsi"/>
          <w:color w:val="666666"/>
          <w:sz w:val="24"/>
          <w:szCs w:val="24"/>
          <w:lang w:eastAsia="en-GB"/>
        </w:rPr>
        <w:t>IS</w:t>
      </w: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is </w:t>
      </w:r>
      <w:r w:rsidR="00B6267E"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very proud of the achievements of </w:t>
      </w:r>
      <w:r w:rsidR="00E60330">
        <w:rPr>
          <w:rFonts w:eastAsia="Times New Roman" w:cstheme="minorHAnsi"/>
          <w:color w:val="666666"/>
          <w:sz w:val="24"/>
          <w:szCs w:val="24"/>
          <w:lang w:eastAsia="en-GB"/>
        </w:rPr>
        <w:t>the Class of 20</w:t>
      </w:r>
      <w:r w:rsidR="005F0AEB">
        <w:rPr>
          <w:rFonts w:eastAsia="Times New Roman" w:cstheme="minorHAnsi"/>
          <w:color w:val="666666"/>
          <w:sz w:val="24"/>
          <w:szCs w:val="24"/>
          <w:lang w:eastAsia="en-GB"/>
        </w:rPr>
        <w:t>20</w:t>
      </w:r>
      <w:r w:rsidR="00B6267E"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, </w:t>
      </w:r>
      <w:r w:rsidR="004201F6" w:rsidRPr="00D0092D">
        <w:rPr>
          <w:rFonts w:eastAsia="Times New Roman" w:cstheme="minorHAnsi"/>
          <w:color w:val="666666"/>
          <w:sz w:val="24"/>
          <w:szCs w:val="24"/>
          <w:lang w:eastAsia="en-GB"/>
        </w:rPr>
        <w:t>many of whom have English as a second or third language</w:t>
      </w:r>
      <w:r w:rsidR="00BE610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, including </w:t>
      </w:r>
      <w:r w:rsidR="005F0AEB">
        <w:rPr>
          <w:rFonts w:eastAsia="Times New Roman" w:cstheme="minorHAnsi"/>
          <w:color w:val="666666"/>
          <w:sz w:val="24"/>
          <w:szCs w:val="24"/>
          <w:lang w:eastAsia="en-GB"/>
        </w:rPr>
        <w:t>over 50</w:t>
      </w:r>
      <w:r w:rsidR="00BE610D">
        <w:rPr>
          <w:rFonts w:eastAsia="Times New Roman" w:cstheme="minorHAnsi"/>
          <w:color w:val="666666"/>
          <w:sz w:val="24"/>
          <w:szCs w:val="24"/>
          <w:lang w:eastAsia="en-GB"/>
        </w:rPr>
        <w:t>% who ha</w:t>
      </w:r>
      <w:r w:rsidR="00D93258">
        <w:rPr>
          <w:rFonts w:eastAsia="Times New Roman" w:cstheme="minorHAnsi"/>
          <w:color w:val="666666"/>
          <w:sz w:val="24"/>
          <w:szCs w:val="24"/>
          <w:lang w:eastAsia="en-GB"/>
        </w:rPr>
        <w:t>d</w:t>
      </w:r>
      <w:r w:rsidR="00BE610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never studied in an English language environment before the Diploma</w:t>
      </w:r>
      <w:r w:rsidR="00E60330">
        <w:rPr>
          <w:rFonts w:eastAsia="Times New Roman" w:cstheme="minorHAnsi"/>
          <w:color w:val="666666"/>
          <w:sz w:val="24"/>
          <w:szCs w:val="24"/>
          <w:lang w:eastAsia="en-GB"/>
        </w:rPr>
        <w:t>.</w:t>
      </w:r>
    </w:p>
    <w:p w14:paraId="60EC39C4" w14:textId="6535B174" w:rsidR="004201F6" w:rsidRDefault="00D0092D" w:rsidP="0023591C">
      <w:pPr>
        <w:shd w:val="clear" w:color="auto" w:fill="FFFFFF"/>
        <w:spacing w:before="120"/>
        <w:rPr>
          <w:rFonts w:eastAsia="Times New Roman" w:cstheme="minorHAnsi"/>
          <w:color w:val="666666"/>
          <w:sz w:val="24"/>
          <w:szCs w:val="24"/>
          <w:lang w:eastAsia="en-GB"/>
        </w:rPr>
      </w:pP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>BIS is an inclusive school</w:t>
      </w:r>
      <w:r w:rsidR="00411131">
        <w:rPr>
          <w:rFonts w:eastAsia="Times New Roman" w:cstheme="minorHAnsi"/>
          <w:color w:val="666666"/>
          <w:sz w:val="24"/>
          <w:szCs w:val="24"/>
          <w:lang w:eastAsia="en-GB"/>
        </w:rPr>
        <w:t>, accepting students from all background</w:t>
      </w:r>
      <w:r w:rsidR="00E91713">
        <w:rPr>
          <w:rFonts w:eastAsia="Times New Roman" w:cstheme="minorHAnsi"/>
          <w:color w:val="666666"/>
          <w:sz w:val="24"/>
          <w:szCs w:val="24"/>
          <w:lang w:eastAsia="en-GB"/>
        </w:rPr>
        <w:t>s</w:t>
      </w:r>
      <w:r w:rsidR="00411131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and abilit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>ies</w:t>
      </w:r>
      <w:r w:rsidR="00411131">
        <w:rPr>
          <w:rFonts w:eastAsia="Times New Roman" w:cstheme="minorHAnsi"/>
          <w:color w:val="666666"/>
          <w:sz w:val="24"/>
          <w:szCs w:val="24"/>
          <w:lang w:eastAsia="en-GB"/>
        </w:rPr>
        <w:t>,</w:t>
      </w:r>
      <w:r w:rsidR="00E91713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 xml:space="preserve">and </w:t>
      </w:r>
      <w:r w:rsidR="004201F6" w:rsidRPr="00D0092D">
        <w:rPr>
          <w:rFonts w:eastAsia="Times New Roman" w:cstheme="minorHAnsi"/>
          <w:color w:val="666666"/>
          <w:sz w:val="24"/>
          <w:szCs w:val="24"/>
          <w:lang w:eastAsia="en-GB"/>
        </w:rPr>
        <w:t>encourag</w:t>
      </w:r>
      <w:r w:rsidR="00411131">
        <w:rPr>
          <w:rFonts w:eastAsia="Times New Roman" w:cstheme="minorHAnsi"/>
          <w:color w:val="666666"/>
          <w:sz w:val="24"/>
          <w:szCs w:val="24"/>
          <w:lang w:eastAsia="en-GB"/>
        </w:rPr>
        <w:t>ing</w:t>
      </w:r>
      <w:r w:rsidR="004201F6"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all students to tackle the demanding full Diploma</w:t>
      </w: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. </w:t>
      </w:r>
      <w:r w:rsidR="005F0AEB">
        <w:rPr>
          <w:rFonts w:eastAsia="Times New Roman" w:cstheme="minorHAnsi"/>
          <w:color w:val="666666"/>
          <w:sz w:val="24"/>
          <w:szCs w:val="24"/>
          <w:lang w:eastAsia="en-GB"/>
        </w:rPr>
        <w:t>Thirteen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students </w:t>
      </w: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enrolled 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>for</w:t>
      </w: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the last two years of High School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and </w:t>
      </w:r>
      <w:r w:rsidR="00E60330">
        <w:rPr>
          <w:rFonts w:eastAsia="Times New Roman" w:cstheme="minorHAnsi"/>
          <w:color w:val="666666"/>
          <w:sz w:val="24"/>
          <w:szCs w:val="24"/>
          <w:lang w:eastAsia="en-GB"/>
        </w:rPr>
        <w:t>all</w:t>
      </w:r>
      <w:r w:rsidR="00073238"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073238">
        <w:rPr>
          <w:rFonts w:eastAsia="Times New Roman" w:cstheme="minorHAnsi"/>
          <w:color w:val="666666"/>
          <w:sz w:val="24"/>
          <w:szCs w:val="24"/>
          <w:lang w:eastAsia="en-GB"/>
        </w:rPr>
        <w:t>of them</w:t>
      </w:r>
      <w:r w:rsidR="00073238" w:rsidRPr="00D0092D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Pr="00D0092D">
        <w:rPr>
          <w:rFonts w:eastAsia="Times New Roman" w:cstheme="minorHAnsi"/>
          <w:color w:val="666666"/>
          <w:sz w:val="24"/>
          <w:szCs w:val="24"/>
          <w:lang w:eastAsia="en-GB"/>
        </w:rPr>
        <w:t>chose to take the full Diploma.</w:t>
      </w:r>
    </w:p>
    <w:p w14:paraId="141AF13D" w14:textId="7354DA3D" w:rsidR="006E2E31" w:rsidRDefault="0023591C" w:rsidP="0023591C">
      <w:pPr>
        <w:shd w:val="clear" w:color="auto" w:fill="FFFFFF"/>
        <w:spacing w:before="120"/>
        <w:rPr>
          <w:rFonts w:eastAsia="Times New Roman" w:cstheme="minorHAnsi"/>
          <w:color w:val="666666"/>
          <w:sz w:val="24"/>
          <w:szCs w:val="24"/>
          <w:lang w:eastAsia="en-GB"/>
        </w:rPr>
      </w:pPr>
      <w:r>
        <w:rPr>
          <w:rFonts w:eastAsia="Times New Roman" w:cstheme="minorHAnsi"/>
          <w:color w:val="666666"/>
          <w:sz w:val="24"/>
          <w:szCs w:val="24"/>
          <w:lang w:eastAsia="en-GB"/>
        </w:rPr>
        <w:t>BIS students significantly outperformed worldwide averages</w:t>
      </w:r>
      <w:r w:rsidR="00421212">
        <w:rPr>
          <w:rFonts w:eastAsia="Times New Roman" w:cstheme="minorHAnsi"/>
          <w:color w:val="666666"/>
          <w:sz w:val="24"/>
          <w:szCs w:val="24"/>
          <w:lang w:eastAsia="en-GB"/>
        </w:rPr>
        <w:t>,</w:t>
      </w:r>
      <w:r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5F0AEB">
        <w:rPr>
          <w:rFonts w:eastAsia="Times New Roman" w:cstheme="minorHAnsi"/>
          <w:color w:val="666666"/>
          <w:sz w:val="24"/>
          <w:szCs w:val="24"/>
          <w:lang w:eastAsia="en-GB"/>
        </w:rPr>
        <w:t>despite the challenges of remote learning from March to May, which our students overcame to complete their studies.</w:t>
      </w:r>
      <w:r w:rsidR="006E2E31">
        <w:rPr>
          <w:rFonts w:eastAsia="Times New Roman" w:cstheme="minorHAnsi"/>
          <w:color w:val="666666"/>
          <w:sz w:val="24"/>
          <w:szCs w:val="24"/>
          <w:lang w:eastAsia="en-GB"/>
        </w:rPr>
        <w:t xml:space="preserve"> </w:t>
      </w:r>
      <w:r w:rsidR="006E2E31" w:rsidRPr="006E2E31">
        <w:rPr>
          <w:rFonts w:eastAsia="Times New Roman" w:cstheme="minorHAnsi"/>
          <w:color w:val="666666"/>
          <w:sz w:val="24"/>
          <w:szCs w:val="24"/>
          <w:lang w:eastAsia="en-GB"/>
        </w:rPr>
        <w:t>Congratulations to the Class of 2020, and to their teachers and parents, in achieving such good results!</w:t>
      </w:r>
    </w:p>
    <w:tbl>
      <w:tblPr>
        <w:tblW w:w="9694" w:type="dxa"/>
        <w:tblInd w:w="-8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474"/>
        <w:gridCol w:w="1361"/>
        <w:gridCol w:w="1417"/>
        <w:gridCol w:w="1417"/>
      </w:tblGrid>
      <w:tr w:rsidR="006E2E31" w:rsidRPr="00B6267E" w14:paraId="244AACF8" w14:textId="26975322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9E211E" w14:textId="28C998B3" w:rsidR="00E6401E" w:rsidRPr="004201F6" w:rsidRDefault="00E6401E" w:rsidP="006E2E31">
            <w:pPr>
              <w:spacing w:after="0" w:line="240" w:lineRule="auto"/>
              <w:jc w:val="right"/>
              <w:rPr>
                <w:rFonts w:cstheme="minorHAnsi"/>
                <w:b/>
                <w:color w:val="555555"/>
                <w:sz w:val="24"/>
                <w:szCs w:val="24"/>
              </w:rPr>
            </w:pPr>
            <w:bookmarkStart w:id="1" w:name="_Hlk17355784"/>
            <w:r w:rsidRPr="00B6267E">
              <w:rPr>
                <w:rFonts w:cstheme="minorHAnsi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653F" w14:textId="2A795C5C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BIS</w:t>
            </w:r>
          </w:p>
          <w:p w14:paraId="47BCF537" w14:textId="0CD8FC75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Results</w:t>
            </w:r>
          </w:p>
          <w:p w14:paraId="5A696399" w14:textId="2F6EC65F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555555"/>
                <w:sz w:val="24"/>
                <w:szCs w:val="24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C8614E" w14:textId="7B59CF78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BIS</w:t>
            </w:r>
          </w:p>
          <w:p w14:paraId="3349B4D2" w14:textId="3F792CEC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Results</w:t>
            </w:r>
          </w:p>
          <w:p w14:paraId="2F42C143" w14:textId="184785CE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9341D6" w14:textId="26BD3D2B" w:rsid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B</w:t>
            </w:r>
            <w:r w:rsidRPr="00445E96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IS</w:t>
            </w:r>
          </w:p>
          <w:p w14:paraId="4A517660" w14:textId="44E04F85" w:rsid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Results</w:t>
            </w:r>
          </w:p>
          <w:p w14:paraId="548A1F4C" w14:textId="030CB07C" w:rsid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20</w:t>
            </w:r>
            <w:r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5B81BA" w14:textId="18DB2724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Worldwide Results</w:t>
            </w:r>
          </w:p>
          <w:p w14:paraId="20203161" w14:textId="3DFB3154" w:rsidR="00E6401E" w:rsidRPr="00E6401E" w:rsidRDefault="00E6401E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</w:pPr>
            <w:r w:rsidRPr="00E6401E">
              <w:rPr>
                <w:rStyle w:val="Strong"/>
                <w:rFonts w:cstheme="minorHAnsi"/>
                <w:b w:val="0"/>
                <w:bCs w:val="0"/>
                <w:color w:val="555555"/>
                <w:sz w:val="24"/>
                <w:szCs w:val="24"/>
                <w:bdr w:val="none" w:sz="0" w:space="0" w:color="auto" w:frame="1"/>
              </w:rPr>
              <w:t>2020</w:t>
            </w:r>
          </w:p>
        </w:tc>
      </w:tr>
      <w:tr w:rsidR="006E2E31" w:rsidRPr="00B6267E" w14:paraId="7EA7514D" w14:textId="0AFE5119" w:rsidTr="006E2E31">
        <w:trPr>
          <w:trHeight w:val="590"/>
        </w:trPr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6CE6" w14:textId="0C1A89F6" w:rsidR="00E6401E" w:rsidRPr="00B6267E" w:rsidRDefault="00E6401E" w:rsidP="006E2E31">
            <w:pPr>
              <w:spacing w:after="0" w:line="240" w:lineRule="auto"/>
              <w:jc w:val="left"/>
              <w:rPr>
                <w:rFonts w:cstheme="minorHAnsi"/>
                <w:color w:val="555555"/>
                <w:sz w:val="24"/>
                <w:szCs w:val="24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Number of full Diploma students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0A658" w14:textId="564DF089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DB8DA3" w14:textId="3A8D8607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F366F" w14:textId="747B2F6C" w:rsidR="00E6401E" w:rsidRPr="00B425CA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55555"/>
                <w:sz w:val="24"/>
                <w:szCs w:val="24"/>
              </w:rPr>
            </w:pPr>
            <w:r w:rsidRPr="00B425CA">
              <w:rPr>
                <w:rFonts w:cstheme="minorHAnsi"/>
                <w:b/>
                <w:color w:val="555555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555555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1DC685" w14:textId="22A23E70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E6401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343</w:t>
            </w:r>
          </w:p>
        </w:tc>
      </w:tr>
      <w:tr w:rsidR="006E2E31" w:rsidRPr="00B6267E" w14:paraId="4F9A13BE" w14:textId="3622E45C" w:rsidTr="006E2E31">
        <w:trPr>
          <w:trHeight w:val="590"/>
        </w:trPr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6EF4E" w14:textId="3BCAA6E9" w:rsidR="00E6401E" w:rsidRPr="00B6267E" w:rsidRDefault="00E6401E" w:rsidP="006E2E31">
            <w:pPr>
              <w:spacing w:after="0" w:line="240" w:lineRule="auto"/>
              <w:jc w:val="left"/>
              <w:rPr>
                <w:rFonts w:cstheme="minorHAnsi"/>
                <w:color w:val="555555"/>
                <w:sz w:val="24"/>
                <w:szCs w:val="24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Pass Rate %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778BF" w14:textId="17F8BC92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91%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709856" w14:textId="136C0E5B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BD59F1" w14:textId="47C0887C" w:rsidR="00E6401E" w:rsidRPr="00B425CA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55555"/>
                <w:sz w:val="24"/>
                <w:szCs w:val="24"/>
              </w:rPr>
            </w:pPr>
            <w:r>
              <w:rPr>
                <w:rFonts w:cstheme="minorHAnsi"/>
                <w:b/>
                <w:color w:val="555555"/>
                <w:sz w:val="24"/>
                <w:szCs w:val="24"/>
              </w:rPr>
              <w:t>92</w:t>
            </w:r>
            <w:r w:rsidRPr="00B425CA">
              <w:rPr>
                <w:rFonts w:cstheme="minorHAnsi"/>
                <w:b/>
                <w:color w:val="555555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383EE7" w14:textId="145EE8A2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6401E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E2E31" w:rsidRPr="00B6267E" w14:paraId="68A0E01B" w14:textId="46D4A0D7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02420D" w14:textId="596D18C3" w:rsidR="00E6401E" w:rsidRPr="00B6267E" w:rsidRDefault="00E6401E" w:rsidP="006E2E31">
            <w:pPr>
              <w:spacing w:after="0" w:line="240" w:lineRule="auto"/>
              <w:jc w:val="left"/>
              <w:rPr>
                <w:rFonts w:cstheme="minorHAnsi"/>
                <w:color w:val="555555"/>
                <w:sz w:val="24"/>
                <w:szCs w:val="24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Average points obtained by students who passed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CB242" w14:textId="0B01FBD3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32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A0C695" w14:textId="0AA65D97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3</w:t>
            </w:r>
            <w:r w:rsidRPr="00E6401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DED8D1" w14:textId="254C54AE" w:rsidR="00E6401E" w:rsidRPr="00B425CA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55555"/>
                <w:sz w:val="24"/>
                <w:szCs w:val="24"/>
              </w:rPr>
            </w:pPr>
            <w:r w:rsidRPr="00B425CA">
              <w:rPr>
                <w:rFonts w:cstheme="minorHAnsi"/>
                <w:b/>
                <w:color w:val="555555"/>
                <w:sz w:val="24"/>
                <w:szCs w:val="24"/>
              </w:rPr>
              <w:t>3</w:t>
            </w:r>
            <w:r w:rsidRPr="00B425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1D8BDC" w14:textId="5F60500D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E2E31" w:rsidRPr="00B6267E" w14:paraId="3634B10D" w14:textId="230DD83E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832A62" w14:textId="77777777" w:rsidR="006E2E31" w:rsidRDefault="00E6401E" w:rsidP="006E2E31">
            <w:pPr>
              <w:spacing w:after="0" w:line="240" w:lineRule="auto"/>
              <w:jc w:val="left"/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Average grade for</w:t>
            </w:r>
            <w:r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 xml:space="preserve">students </w:t>
            </w:r>
          </w:p>
          <w:p w14:paraId="1DBB4BE6" w14:textId="796205BD" w:rsidR="00E6401E" w:rsidRPr="00B6267E" w:rsidRDefault="00E6401E" w:rsidP="006E2E31">
            <w:pPr>
              <w:spacing w:after="0" w:line="240" w:lineRule="auto"/>
              <w:jc w:val="left"/>
              <w:rPr>
                <w:rFonts w:cstheme="minorHAnsi"/>
                <w:color w:val="555555"/>
                <w:sz w:val="24"/>
                <w:szCs w:val="24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who passed the Diploma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6A7B" w14:textId="319D8F8C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5.1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8CF380" w14:textId="63C16E3C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5</w:t>
            </w:r>
            <w:r w:rsidRPr="00E6401E">
              <w:rPr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4F7026" w14:textId="069BA19E" w:rsidR="00E6401E" w:rsidRPr="006B0960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55555"/>
                <w:sz w:val="24"/>
                <w:szCs w:val="24"/>
              </w:rPr>
            </w:pPr>
            <w:r w:rsidRPr="006B0960">
              <w:rPr>
                <w:rFonts w:cstheme="minorHAnsi"/>
                <w:b/>
                <w:color w:val="555555"/>
                <w:sz w:val="24"/>
                <w:szCs w:val="24"/>
              </w:rPr>
              <w:t>5</w:t>
            </w:r>
            <w:r w:rsidRPr="006B0960">
              <w:rPr>
                <w:b/>
                <w:sz w:val="24"/>
                <w:szCs w:val="24"/>
              </w:rPr>
              <w:t>.</w:t>
            </w:r>
            <w:r w:rsidR="001146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67E26A" w14:textId="0CEBE57B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sz w:val="24"/>
                <w:szCs w:val="24"/>
              </w:rPr>
              <w:t>4.8</w:t>
            </w:r>
          </w:p>
        </w:tc>
      </w:tr>
      <w:tr w:rsidR="006E2E31" w:rsidRPr="00B6267E" w14:paraId="7F4AA3F9" w14:textId="1E59558D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79021D" w14:textId="02B2909F" w:rsidR="00E6401E" w:rsidRPr="00B6267E" w:rsidRDefault="00E6401E" w:rsidP="006E2E31">
            <w:pPr>
              <w:spacing w:after="0" w:line="240" w:lineRule="auto"/>
              <w:jc w:val="left"/>
              <w:rPr>
                <w:rFonts w:cstheme="minorHAnsi"/>
                <w:color w:val="555555"/>
                <w:sz w:val="24"/>
                <w:szCs w:val="24"/>
              </w:rPr>
            </w:pP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 xml:space="preserve">% </w:t>
            </w:r>
            <w:r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 xml:space="preserve">of </w:t>
            </w:r>
            <w:r w:rsidRPr="00B6267E">
              <w:rPr>
                <w:rStyle w:val="Strong"/>
                <w:rFonts w:cstheme="minorHAnsi"/>
                <w:color w:val="555555"/>
                <w:sz w:val="24"/>
                <w:szCs w:val="24"/>
                <w:bdr w:val="none" w:sz="0" w:space="0" w:color="auto" w:frame="1"/>
              </w:rPr>
              <w:t>Students who achieved a Bilingual Diploma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2C377" w14:textId="70803A3F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rFonts w:cstheme="minorHAnsi"/>
                <w:color w:val="555555"/>
                <w:sz w:val="24"/>
                <w:szCs w:val="24"/>
              </w:rPr>
              <w:t>60%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A59DCC" w14:textId="2252BB97" w:rsidR="00E6401E" w:rsidRPr="00E6401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55555"/>
                <w:sz w:val="24"/>
                <w:szCs w:val="24"/>
              </w:rPr>
            </w:pPr>
            <w:r w:rsidRPr="00E6401E">
              <w:rPr>
                <w:sz w:val="24"/>
                <w:szCs w:val="24"/>
              </w:rPr>
              <w:t>62%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898174" w14:textId="2C8920C1" w:rsidR="00E6401E" w:rsidRDefault="00E6401E" w:rsidP="006E2E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903DC">
              <w:rPr>
                <w:b/>
                <w:sz w:val="24"/>
                <w:szCs w:val="24"/>
              </w:rPr>
              <w:t>6</w:t>
            </w:r>
            <w:r w:rsidRPr="006B096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F8F6BF" w14:textId="1F7E3F03" w:rsidR="00E6401E" w:rsidRPr="00E6401E" w:rsidRDefault="00E6401E" w:rsidP="006E2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401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6401E">
              <w:rPr>
                <w:rFonts w:cstheme="minorHAnsi"/>
                <w:sz w:val="24"/>
                <w:szCs w:val="24"/>
              </w:rPr>
              <w:t>%</w:t>
            </w:r>
          </w:p>
        </w:tc>
      </w:tr>
      <w:bookmarkEnd w:id="1"/>
    </w:tbl>
    <w:p w14:paraId="33C2AEC5" w14:textId="77777777" w:rsidR="00976424" w:rsidRPr="00B6267E" w:rsidRDefault="00976424" w:rsidP="00B6267E">
      <w:pPr>
        <w:rPr>
          <w:rFonts w:cstheme="minorHAnsi"/>
          <w:sz w:val="24"/>
          <w:szCs w:val="24"/>
        </w:rPr>
      </w:pPr>
    </w:p>
    <w:sectPr w:rsidR="00976424" w:rsidRPr="00B6267E" w:rsidSect="0077204E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F11"/>
    <w:multiLevelType w:val="hybridMultilevel"/>
    <w:tmpl w:val="44A49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721B"/>
    <w:multiLevelType w:val="multilevel"/>
    <w:tmpl w:val="7B0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9"/>
    <w:rsid w:val="0001001E"/>
    <w:rsid w:val="00020236"/>
    <w:rsid w:val="000435E7"/>
    <w:rsid w:val="000571B0"/>
    <w:rsid w:val="00070602"/>
    <w:rsid w:val="00073238"/>
    <w:rsid w:val="000F1F90"/>
    <w:rsid w:val="00114640"/>
    <w:rsid w:val="00170A2F"/>
    <w:rsid w:val="0023591C"/>
    <w:rsid w:val="003F35FE"/>
    <w:rsid w:val="00411131"/>
    <w:rsid w:val="004201F6"/>
    <w:rsid w:val="00421212"/>
    <w:rsid w:val="00445E96"/>
    <w:rsid w:val="004943D0"/>
    <w:rsid w:val="0049552C"/>
    <w:rsid w:val="004E4B3C"/>
    <w:rsid w:val="00524468"/>
    <w:rsid w:val="005E459F"/>
    <w:rsid w:val="005F0AEB"/>
    <w:rsid w:val="00637833"/>
    <w:rsid w:val="00654476"/>
    <w:rsid w:val="006B0960"/>
    <w:rsid w:val="006E2E31"/>
    <w:rsid w:val="00756504"/>
    <w:rsid w:val="0077204E"/>
    <w:rsid w:val="007D2858"/>
    <w:rsid w:val="007F1DC3"/>
    <w:rsid w:val="00840DE5"/>
    <w:rsid w:val="0088068C"/>
    <w:rsid w:val="008D5A2B"/>
    <w:rsid w:val="00902E4B"/>
    <w:rsid w:val="00903509"/>
    <w:rsid w:val="00976424"/>
    <w:rsid w:val="009C3AE3"/>
    <w:rsid w:val="00B425CA"/>
    <w:rsid w:val="00B51A86"/>
    <w:rsid w:val="00B6267E"/>
    <w:rsid w:val="00B903DC"/>
    <w:rsid w:val="00B96E88"/>
    <w:rsid w:val="00BE610D"/>
    <w:rsid w:val="00CE14B7"/>
    <w:rsid w:val="00D0092D"/>
    <w:rsid w:val="00D60414"/>
    <w:rsid w:val="00D93258"/>
    <w:rsid w:val="00DC4532"/>
    <w:rsid w:val="00DD2DF0"/>
    <w:rsid w:val="00E60330"/>
    <w:rsid w:val="00E6401E"/>
    <w:rsid w:val="00E85236"/>
    <w:rsid w:val="00E91713"/>
    <w:rsid w:val="00ED2A32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9A6"/>
  <w15:chartTrackingRefBased/>
  <w15:docId w15:val="{2A02E184-89B5-4010-BDE7-0F0D128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50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350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5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350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fsmonth">
    <w:name w:val="fsmonth"/>
    <w:basedOn w:val="DefaultParagraphFont"/>
    <w:rsid w:val="00903509"/>
  </w:style>
  <w:style w:type="character" w:customStyle="1" w:styleId="fsday">
    <w:name w:val="fsday"/>
    <w:basedOn w:val="DefaultParagraphFont"/>
    <w:rsid w:val="00903509"/>
  </w:style>
  <w:style w:type="character" w:customStyle="1" w:styleId="fsyear">
    <w:name w:val="fsyear"/>
    <w:basedOn w:val="DefaultParagraphFont"/>
    <w:rsid w:val="00903509"/>
  </w:style>
  <w:style w:type="paragraph" w:styleId="NormalWeb">
    <w:name w:val="Normal (Web)"/>
    <w:basedOn w:val="Normal"/>
    <w:uiPriority w:val="99"/>
    <w:unhideWhenUsed/>
    <w:rsid w:val="0090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35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0350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3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User</cp:lastModifiedBy>
  <cp:revision>2</cp:revision>
  <cp:lastPrinted>2018-07-11T08:02:00Z</cp:lastPrinted>
  <dcterms:created xsi:type="dcterms:W3CDTF">2020-07-29T06:07:00Z</dcterms:created>
  <dcterms:modified xsi:type="dcterms:W3CDTF">2020-07-29T06:07:00Z</dcterms:modified>
</cp:coreProperties>
</file>